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B" w:rsidRPr="006C6602" w:rsidRDefault="007638AB" w:rsidP="007638AB">
      <w:pPr>
        <w:jc w:val="center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Звіт</w:t>
      </w:r>
    </w:p>
    <w:p w:rsidR="007638AB" w:rsidRPr="006C6602" w:rsidRDefault="007638AB" w:rsidP="007638AB">
      <w:pPr>
        <w:jc w:val="center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про відстеження результативності регуляторного акта</w:t>
      </w:r>
    </w:p>
    <w:p w:rsidR="007638AB" w:rsidRPr="006C6602" w:rsidRDefault="007638AB" w:rsidP="007638AB">
      <w:pPr>
        <w:jc w:val="center"/>
        <w:rPr>
          <w:b/>
          <w:sz w:val="28"/>
          <w:szCs w:val="28"/>
          <w:lang w:val="uk-UA"/>
        </w:rPr>
      </w:pP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Вид та назва регуляторного акта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Розпорядження голови Чернігівської обласної державної адміністрації від </w:t>
      </w:r>
      <w:r w:rsidR="007F289A">
        <w:rPr>
          <w:sz w:val="28"/>
          <w:szCs w:val="28"/>
          <w:lang w:val="uk-UA"/>
        </w:rPr>
        <w:t>1</w:t>
      </w:r>
      <w:r w:rsidR="007F289A" w:rsidRPr="00A41A3B">
        <w:rPr>
          <w:sz w:val="28"/>
          <w:szCs w:val="28"/>
          <w:lang w:val="uk-UA"/>
        </w:rPr>
        <w:t>9</w:t>
      </w:r>
      <w:r w:rsidR="007F289A">
        <w:rPr>
          <w:sz w:val="28"/>
          <w:szCs w:val="28"/>
          <w:lang w:val="uk-UA"/>
        </w:rPr>
        <w:t xml:space="preserve"> листопада </w:t>
      </w:r>
      <w:r w:rsidR="007F289A" w:rsidRPr="00E34925">
        <w:rPr>
          <w:sz w:val="28"/>
          <w:szCs w:val="28"/>
          <w:lang w:val="uk-UA"/>
        </w:rPr>
        <w:t>20</w:t>
      </w:r>
      <w:r w:rsidR="007F289A" w:rsidRPr="00A41A3B">
        <w:rPr>
          <w:sz w:val="28"/>
          <w:szCs w:val="28"/>
          <w:lang w:val="uk-UA"/>
        </w:rPr>
        <w:t>08</w:t>
      </w:r>
      <w:r w:rsidR="007F289A" w:rsidRPr="00E34925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 xml:space="preserve">року </w:t>
      </w:r>
      <w:r w:rsidR="007F289A" w:rsidRPr="00E34925">
        <w:rPr>
          <w:sz w:val="28"/>
          <w:szCs w:val="28"/>
          <w:lang w:val="uk-UA"/>
        </w:rPr>
        <w:t>№</w:t>
      </w:r>
      <w:r w:rsidR="007F289A">
        <w:rPr>
          <w:sz w:val="28"/>
          <w:szCs w:val="28"/>
          <w:lang w:val="uk-UA"/>
        </w:rPr>
        <w:t> 4</w:t>
      </w:r>
      <w:r w:rsidR="007F289A" w:rsidRPr="00A41A3B">
        <w:rPr>
          <w:sz w:val="28"/>
          <w:szCs w:val="28"/>
          <w:lang w:val="uk-UA"/>
        </w:rPr>
        <w:t>00</w:t>
      </w:r>
      <w:r w:rsidR="007F289A" w:rsidRPr="00E34925">
        <w:rPr>
          <w:sz w:val="28"/>
          <w:szCs w:val="28"/>
          <w:lang w:val="uk-UA"/>
        </w:rPr>
        <w:t xml:space="preserve"> «</w:t>
      </w:r>
      <w:r w:rsidR="007F289A" w:rsidRPr="00A41A3B">
        <w:rPr>
          <w:sz w:val="28"/>
          <w:szCs w:val="28"/>
          <w:lang w:val="uk-UA"/>
        </w:rPr>
        <w:t xml:space="preserve">Про встановлення </w:t>
      </w:r>
      <w:r w:rsidR="006560B6">
        <w:rPr>
          <w:sz w:val="28"/>
          <w:szCs w:val="28"/>
          <w:lang w:val="uk-UA"/>
        </w:rPr>
        <w:t xml:space="preserve">граничних </w:t>
      </w:r>
      <w:r w:rsidR="007F289A" w:rsidRPr="00A41A3B">
        <w:rPr>
          <w:sz w:val="28"/>
          <w:szCs w:val="28"/>
          <w:lang w:val="uk-UA"/>
        </w:rPr>
        <w:t>торговельних надбавок (націнок) на продукцію громадського харчування, що реалізується в загальноосвітніх, професійно - технічних навчальних закладах</w:t>
      </w:r>
      <w:r w:rsidR="007F289A">
        <w:rPr>
          <w:sz w:val="28"/>
          <w:szCs w:val="28"/>
          <w:lang w:val="uk-UA"/>
        </w:rPr>
        <w:t>», зареєстроване</w:t>
      </w:r>
      <w:r w:rsidR="007F289A" w:rsidRPr="00E34925">
        <w:rPr>
          <w:sz w:val="28"/>
          <w:szCs w:val="28"/>
          <w:lang w:val="uk-UA"/>
        </w:rPr>
        <w:t xml:space="preserve"> в Головному управлінні юстиції у Чернігівській області </w:t>
      </w:r>
      <w:r w:rsidR="007F289A">
        <w:rPr>
          <w:sz w:val="28"/>
          <w:szCs w:val="28"/>
          <w:lang w:val="uk-UA"/>
        </w:rPr>
        <w:t>0</w:t>
      </w:r>
      <w:r w:rsidR="007F289A">
        <w:rPr>
          <w:sz w:val="28"/>
          <w:lang w:val="uk-UA"/>
        </w:rPr>
        <w:t>9 грудня 2008 року за № 60/721</w:t>
      </w:r>
      <w:r w:rsidRPr="006C6602">
        <w:rPr>
          <w:sz w:val="28"/>
          <w:szCs w:val="28"/>
          <w:lang w:val="uk-UA"/>
        </w:rPr>
        <w:t>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Назва виконавця заходів з відстеження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Департамент економічного розвитку </w:t>
      </w:r>
      <w:r>
        <w:rPr>
          <w:sz w:val="28"/>
          <w:szCs w:val="28"/>
          <w:lang w:val="uk-UA"/>
        </w:rPr>
        <w:t xml:space="preserve">Чернігівської </w:t>
      </w:r>
      <w:r w:rsidRPr="006C6602">
        <w:rPr>
          <w:sz w:val="28"/>
          <w:szCs w:val="28"/>
          <w:lang w:val="uk-UA"/>
        </w:rPr>
        <w:t>обласної державної адміністрації.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Цілі прийняття акта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Розпорядження голови Чернігівської обласної державної адміністрації </w:t>
      </w:r>
      <w:r w:rsidR="007F289A">
        <w:rPr>
          <w:sz w:val="28"/>
          <w:szCs w:val="28"/>
          <w:lang w:val="uk-UA"/>
        </w:rPr>
        <w:t>від 1</w:t>
      </w:r>
      <w:r w:rsidR="007F289A" w:rsidRPr="00A41A3B">
        <w:rPr>
          <w:sz w:val="28"/>
          <w:szCs w:val="28"/>
          <w:lang w:val="uk-UA"/>
        </w:rPr>
        <w:t>9</w:t>
      </w:r>
      <w:r w:rsidR="007F289A">
        <w:rPr>
          <w:sz w:val="28"/>
          <w:szCs w:val="28"/>
          <w:lang w:val="uk-UA"/>
        </w:rPr>
        <w:t xml:space="preserve"> листопада </w:t>
      </w:r>
      <w:r w:rsidR="007F289A" w:rsidRPr="00E34925">
        <w:rPr>
          <w:sz w:val="28"/>
          <w:szCs w:val="28"/>
          <w:lang w:val="uk-UA"/>
        </w:rPr>
        <w:t>20</w:t>
      </w:r>
      <w:r w:rsidR="007F289A" w:rsidRPr="00A41A3B">
        <w:rPr>
          <w:sz w:val="28"/>
          <w:szCs w:val="28"/>
          <w:lang w:val="uk-UA"/>
        </w:rPr>
        <w:t>08</w:t>
      </w:r>
      <w:r w:rsidR="007F289A" w:rsidRPr="00E34925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 xml:space="preserve">року </w:t>
      </w:r>
      <w:r w:rsidR="007F289A" w:rsidRPr="00E34925">
        <w:rPr>
          <w:sz w:val="28"/>
          <w:szCs w:val="28"/>
          <w:lang w:val="uk-UA"/>
        </w:rPr>
        <w:t>№</w:t>
      </w:r>
      <w:r w:rsidR="007F289A">
        <w:rPr>
          <w:sz w:val="28"/>
          <w:szCs w:val="28"/>
          <w:lang w:val="uk-UA"/>
        </w:rPr>
        <w:t> 4</w:t>
      </w:r>
      <w:r w:rsidR="007F289A" w:rsidRPr="00A41A3B">
        <w:rPr>
          <w:sz w:val="28"/>
          <w:szCs w:val="28"/>
          <w:lang w:val="uk-UA"/>
        </w:rPr>
        <w:t>00</w:t>
      </w:r>
      <w:r w:rsidR="007F289A" w:rsidRPr="00E34925">
        <w:rPr>
          <w:sz w:val="28"/>
          <w:szCs w:val="28"/>
          <w:lang w:val="uk-UA"/>
        </w:rPr>
        <w:t xml:space="preserve"> «</w:t>
      </w:r>
      <w:r w:rsidR="007F289A" w:rsidRPr="00A41A3B">
        <w:rPr>
          <w:sz w:val="28"/>
          <w:szCs w:val="28"/>
          <w:lang w:val="uk-UA"/>
        </w:rPr>
        <w:t xml:space="preserve">Про встановлення </w:t>
      </w:r>
      <w:r w:rsidR="006560B6">
        <w:rPr>
          <w:sz w:val="28"/>
          <w:szCs w:val="28"/>
          <w:lang w:val="uk-UA"/>
        </w:rPr>
        <w:t xml:space="preserve">граничних </w:t>
      </w:r>
      <w:r w:rsidR="007F289A" w:rsidRPr="00A41A3B">
        <w:rPr>
          <w:sz w:val="28"/>
          <w:szCs w:val="28"/>
          <w:lang w:val="uk-UA"/>
        </w:rPr>
        <w:t>торговельних надбавок (націнок) на продукцію громадського харчування, що реалізується в загальноосвітніх, професійно - технічних навчальних закладах</w:t>
      </w:r>
      <w:r w:rsidR="007F289A">
        <w:rPr>
          <w:sz w:val="28"/>
          <w:szCs w:val="28"/>
          <w:lang w:val="uk-UA"/>
        </w:rPr>
        <w:t>», зареєстроване</w:t>
      </w:r>
      <w:r w:rsidR="007F289A" w:rsidRPr="00E34925">
        <w:rPr>
          <w:sz w:val="28"/>
          <w:szCs w:val="28"/>
          <w:lang w:val="uk-UA"/>
        </w:rPr>
        <w:t xml:space="preserve"> в Головному управлінні юстиції у Чернігівській області </w:t>
      </w:r>
      <w:r w:rsidR="007F289A">
        <w:rPr>
          <w:sz w:val="28"/>
          <w:szCs w:val="28"/>
          <w:lang w:val="uk-UA"/>
        </w:rPr>
        <w:t>0</w:t>
      </w:r>
      <w:r w:rsidR="007F289A">
        <w:rPr>
          <w:sz w:val="28"/>
          <w:lang w:val="uk-UA"/>
        </w:rPr>
        <w:t>9 грудня 2008 року за № 60/721</w:t>
      </w:r>
      <w:r>
        <w:rPr>
          <w:sz w:val="28"/>
          <w:szCs w:val="28"/>
          <w:lang w:val="uk-UA"/>
        </w:rPr>
        <w:t>,</w:t>
      </w:r>
      <w:r w:rsidRPr="006C6602">
        <w:rPr>
          <w:sz w:val="28"/>
          <w:szCs w:val="28"/>
          <w:lang w:val="uk-UA"/>
        </w:rPr>
        <w:t xml:space="preserve"> підготовлено відповідно до постанови Кабінету Міністрів України від 25 грудня 1996 року №</w:t>
      </w:r>
      <w:r>
        <w:rPr>
          <w:sz w:val="28"/>
          <w:szCs w:val="28"/>
          <w:lang w:val="uk-UA"/>
        </w:rPr>
        <w:t> </w:t>
      </w:r>
      <w:r w:rsidRPr="006C6602">
        <w:rPr>
          <w:sz w:val="28"/>
          <w:szCs w:val="28"/>
          <w:lang w:val="uk-UA"/>
        </w:rPr>
        <w:t>1548 «Про встановлення повноважень органів виконавчої влади та виконавчих органів міських рад щодо регулювання цін (тарифів)» (із змінами і доповненнями).</w:t>
      </w:r>
    </w:p>
    <w:p w:rsidR="007F289A" w:rsidRPr="00266D28" w:rsidRDefault="007F289A" w:rsidP="0019786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Проблема, яку планувалось розв’язати з прийняттям даного розпорядження, полягала у встановленні економічно обґрунтованого граничного розміру торговельних надбавок (націнок) на продукцію громадського харчування та у забезпеченні беззбиткової фінансово-господарської діяльності підприємств громадського харчування міст Чернігова, Ніжина, Прилук.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Метою цього регуляторного акта є врегулювання інтересів влади, суб’єктів господарювання та населення, а саме: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виконання постанови Кабінету Міністрів України від 25.12.1996 №</w:t>
      </w:r>
      <w:r w:rsidRPr="00266D28">
        <w:rPr>
          <w:color w:val="000000"/>
          <w:sz w:val="28"/>
          <w:szCs w:val="28"/>
          <w:lang w:val="en-US"/>
        </w:rPr>
        <w:t> </w:t>
      </w:r>
      <w:r w:rsidRPr="00266D28">
        <w:rPr>
          <w:color w:val="000000"/>
          <w:sz w:val="28"/>
          <w:szCs w:val="28"/>
          <w:lang w:val="uk-UA"/>
        </w:rPr>
        <w:t>1548 у частині реалізації повноважень обласної де</w:t>
      </w:r>
      <w:r w:rsidR="00BE1AC8">
        <w:rPr>
          <w:color w:val="000000"/>
          <w:sz w:val="28"/>
          <w:szCs w:val="28"/>
          <w:lang w:val="uk-UA"/>
        </w:rPr>
        <w:t>ржавної адміністрації з регулювання (встановлення)</w:t>
      </w:r>
      <w:r w:rsidRPr="00266D28">
        <w:rPr>
          <w:color w:val="000000"/>
          <w:sz w:val="28"/>
          <w:szCs w:val="28"/>
          <w:lang w:val="uk-UA"/>
        </w:rPr>
        <w:t xml:space="preserve"> цін (тарифів);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встановлення економічно обґрунтованих торговельних надбавок (націнок) на продукцію громадського харчування;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- забезпечення доступу до харчування </w:t>
      </w:r>
      <w:r w:rsidRPr="00D7164F">
        <w:rPr>
          <w:color w:val="000000"/>
          <w:sz w:val="28"/>
          <w:szCs w:val="28"/>
          <w:lang w:val="uk-UA"/>
        </w:rPr>
        <w:t>ширшого</w:t>
      </w:r>
      <w:r w:rsidRPr="00266D28">
        <w:rPr>
          <w:color w:val="000000"/>
          <w:sz w:val="28"/>
          <w:szCs w:val="28"/>
          <w:lang w:val="uk-UA"/>
        </w:rPr>
        <w:t xml:space="preserve"> кола учнів;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недопущення необґрунтованого зростання цін на продукцію громадського харчування;</w:t>
      </w:r>
    </w:p>
    <w:p w:rsidR="007F289A" w:rsidRPr="00266D28" w:rsidRDefault="00BE1AC8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стабільна, беззбиткова діяльність</w:t>
      </w:r>
      <w:r w:rsidR="007F289A" w:rsidRPr="00266D28">
        <w:rPr>
          <w:color w:val="000000"/>
          <w:sz w:val="28"/>
          <w:szCs w:val="28"/>
          <w:lang w:val="uk-UA"/>
        </w:rPr>
        <w:t xml:space="preserve"> підприємств громадського харчування;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- надання </w:t>
      </w:r>
      <w:r w:rsidR="00BE1AC8">
        <w:rPr>
          <w:color w:val="000000"/>
          <w:sz w:val="28"/>
          <w:szCs w:val="28"/>
          <w:lang w:val="uk-UA"/>
        </w:rPr>
        <w:t xml:space="preserve">якісних </w:t>
      </w:r>
      <w:r w:rsidRPr="00266D28">
        <w:rPr>
          <w:color w:val="000000"/>
          <w:sz w:val="28"/>
          <w:szCs w:val="28"/>
          <w:lang w:val="uk-UA"/>
        </w:rPr>
        <w:t xml:space="preserve">послуг </w:t>
      </w:r>
      <w:r w:rsidR="00BE1AC8">
        <w:rPr>
          <w:color w:val="000000"/>
          <w:sz w:val="28"/>
          <w:szCs w:val="28"/>
          <w:lang w:val="uk-UA"/>
        </w:rPr>
        <w:t xml:space="preserve">у сфері </w:t>
      </w:r>
      <w:r w:rsidRPr="00266D28">
        <w:rPr>
          <w:color w:val="000000"/>
          <w:sz w:val="28"/>
          <w:szCs w:val="28"/>
          <w:lang w:val="uk-UA"/>
        </w:rPr>
        <w:t>громадського харчування;</w:t>
      </w:r>
    </w:p>
    <w:p w:rsidR="007638AB" w:rsidRPr="006C6602" w:rsidRDefault="007F289A" w:rsidP="007F289A">
      <w:pPr>
        <w:ind w:firstLine="708"/>
        <w:jc w:val="both"/>
        <w:rPr>
          <w:sz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- отримання додаткових коштів на оновлення та реконструкцію основних </w:t>
      </w:r>
      <w:r w:rsidR="00BE1AC8">
        <w:rPr>
          <w:color w:val="000000"/>
          <w:sz w:val="28"/>
          <w:szCs w:val="28"/>
          <w:lang w:val="uk-UA"/>
        </w:rPr>
        <w:t>засоб</w:t>
      </w:r>
      <w:r w:rsidRPr="00266D28">
        <w:rPr>
          <w:color w:val="000000"/>
          <w:sz w:val="28"/>
          <w:szCs w:val="28"/>
          <w:lang w:val="uk-UA"/>
        </w:rPr>
        <w:t>ів підприємств.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lastRenderedPageBreak/>
        <w:t>Строк виконання заходів з відстеження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З </w:t>
      </w:r>
      <w:r w:rsidR="007F289A">
        <w:rPr>
          <w:sz w:val="28"/>
          <w:szCs w:val="28"/>
          <w:lang w:val="uk-UA"/>
        </w:rPr>
        <w:t>01</w:t>
      </w:r>
      <w:r w:rsidRPr="006C6602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>жовт</w:t>
      </w:r>
      <w:r w:rsidRPr="006C6602">
        <w:rPr>
          <w:sz w:val="28"/>
          <w:szCs w:val="28"/>
          <w:lang w:val="uk-UA"/>
        </w:rPr>
        <w:t>ня 20</w:t>
      </w:r>
      <w:r w:rsidR="006934FB" w:rsidRPr="006934FB">
        <w:rPr>
          <w:sz w:val="28"/>
          <w:szCs w:val="28"/>
        </w:rPr>
        <w:t>22</w:t>
      </w:r>
      <w:r w:rsidRPr="006C6602">
        <w:rPr>
          <w:sz w:val="28"/>
          <w:szCs w:val="28"/>
          <w:lang w:val="uk-UA"/>
        </w:rPr>
        <w:t xml:space="preserve"> року п</w:t>
      </w:r>
      <w:r w:rsidR="007F289A">
        <w:rPr>
          <w:sz w:val="28"/>
          <w:szCs w:val="28"/>
          <w:lang w:val="uk-UA"/>
        </w:rPr>
        <w:t>о 2</w:t>
      </w:r>
      <w:r w:rsidR="00053321" w:rsidRPr="00053321">
        <w:rPr>
          <w:sz w:val="28"/>
          <w:szCs w:val="28"/>
        </w:rPr>
        <w:t>4</w:t>
      </w:r>
      <w:r w:rsidRPr="006C6602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>жовтня</w:t>
      </w:r>
      <w:r w:rsidRPr="006C6602">
        <w:rPr>
          <w:sz w:val="28"/>
          <w:szCs w:val="28"/>
          <w:lang w:val="uk-UA"/>
        </w:rPr>
        <w:t xml:space="preserve"> 20</w:t>
      </w:r>
      <w:r w:rsidR="006934FB" w:rsidRPr="006934FB">
        <w:rPr>
          <w:sz w:val="28"/>
          <w:szCs w:val="28"/>
        </w:rPr>
        <w:t>22</w:t>
      </w:r>
      <w:r w:rsidRPr="006C6602">
        <w:rPr>
          <w:sz w:val="28"/>
          <w:szCs w:val="28"/>
          <w:lang w:val="uk-UA"/>
        </w:rPr>
        <w:t xml:space="preserve"> року.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Тип відстеження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>Періодичне.</w:t>
      </w:r>
    </w:p>
    <w:p w:rsidR="007638AB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Методи одержання результатів відстеження</w:t>
      </w:r>
    </w:p>
    <w:p w:rsidR="007638AB" w:rsidRPr="00B629F2" w:rsidRDefault="007638AB" w:rsidP="007638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періодичного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 xml:space="preserve">Дані та припущення, на основі яких відстежувалася </w:t>
      </w:r>
      <w:bookmarkStart w:id="0" w:name="_GoBack"/>
      <w:bookmarkEnd w:id="0"/>
      <w:r w:rsidRPr="006C6602">
        <w:rPr>
          <w:b/>
          <w:sz w:val="28"/>
          <w:szCs w:val="28"/>
          <w:lang w:val="uk-UA"/>
        </w:rPr>
        <w:t xml:space="preserve">результативність, </w:t>
      </w:r>
      <w:r w:rsidR="00BE1AC8">
        <w:rPr>
          <w:b/>
          <w:sz w:val="28"/>
          <w:szCs w:val="28"/>
          <w:lang w:val="uk-UA"/>
        </w:rPr>
        <w:t>а також способи одержання даних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933CEF">
        <w:rPr>
          <w:sz w:val="28"/>
          <w:szCs w:val="28"/>
          <w:lang w:val="uk-UA"/>
        </w:rPr>
        <w:t xml:space="preserve">Для проведення періодичного відстеження результативності регуляторного акта використовувалась статистична звітність комунального підприємства </w:t>
      </w:r>
      <w:r w:rsidR="00197863" w:rsidRPr="00933CEF">
        <w:rPr>
          <w:sz w:val="28"/>
          <w:szCs w:val="28"/>
          <w:lang w:val="uk-UA"/>
        </w:rPr>
        <w:t>«Шкільне</w:t>
      </w:r>
      <w:r w:rsidRPr="00933CEF">
        <w:rPr>
          <w:sz w:val="28"/>
          <w:szCs w:val="28"/>
          <w:lang w:val="uk-UA"/>
        </w:rPr>
        <w:t>»</w:t>
      </w:r>
      <w:r w:rsidR="00154909" w:rsidRPr="00933CEF">
        <w:rPr>
          <w:sz w:val="28"/>
          <w:szCs w:val="28"/>
          <w:lang w:val="uk-UA"/>
        </w:rPr>
        <w:t xml:space="preserve"> Чернігівської міської ради</w:t>
      </w:r>
      <w:r w:rsidR="003F3608" w:rsidRPr="00933CEF">
        <w:rPr>
          <w:sz w:val="28"/>
          <w:szCs w:val="28"/>
          <w:lang w:val="uk-UA"/>
        </w:rPr>
        <w:t>.</w:t>
      </w:r>
    </w:p>
    <w:p w:rsidR="007638AB" w:rsidRPr="006C6602" w:rsidRDefault="007638AB" w:rsidP="007638AB">
      <w:pPr>
        <w:tabs>
          <w:tab w:val="left" w:pos="0"/>
        </w:tabs>
        <w:spacing w:before="120"/>
        <w:ind w:left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7638AB" w:rsidRPr="007476DA" w:rsidRDefault="007638AB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7476DA">
        <w:rPr>
          <w:color w:val="000000"/>
          <w:sz w:val="28"/>
          <w:szCs w:val="28"/>
          <w:lang w:val="uk-UA"/>
        </w:rPr>
        <w:t>Показниками результативності регуляторного акта є встановлення економічно обґрунтованих націнок (надбавок) на продукцію громадського харчування.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Даним регуляторним актом встановлені обмеження граничних рівнів торговельних надбавок (націнок) на продукцію громадського харчування, що реалізується комунальними підприємствами міст Чернігова та Ніжина в загальноосвітніх, професійно-технічних навчальних закладах, у відсотках до ціни придбання у розмірі: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- 45 % на сировину та продукти для приготування продукції власного виробництва;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- 20 % на покупні товари (готова до споживання продукція галузей харчової промисловості та сільського господарства, яка реалізується підприємствами громадського харчування без кулінарної обробки).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Контроль за встановленими граничними рівнями торговельних надбавок (націнок) здійснюється як державними органами, на які покладено ці функції (згідно з чинним законодавством), так і громадськими організаціями.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За результатами фінансово-господарської діяльності підприємств, що реалізують продукцію громадського харчування за 2010 рік, враховуючи збитковість комунального підприємства комбінату шкільного харчування «Шкільний» (м. Прилуки), </w:t>
      </w:r>
      <w:r w:rsidR="00BE1AC8">
        <w:rPr>
          <w:color w:val="000000"/>
          <w:sz w:val="28"/>
          <w:szCs w:val="28"/>
          <w:lang w:val="uk-UA"/>
        </w:rPr>
        <w:t xml:space="preserve">Чернігівською </w:t>
      </w:r>
      <w:r w:rsidRPr="00266D28">
        <w:rPr>
          <w:color w:val="000000"/>
          <w:sz w:val="28"/>
          <w:szCs w:val="28"/>
          <w:lang w:val="uk-UA"/>
        </w:rPr>
        <w:t xml:space="preserve">обласною державною адміністрацією було переглянуто граничні рівні торговельних надбавок (націнок) для </w:t>
      </w:r>
      <w:r w:rsidR="00BE1AC8">
        <w:rPr>
          <w:color w:val="000000"/>
          <w:sz w:val="28"/>
          <w:szCs w:val="28"/>
          <w:lang w:val="uk-UA"/>
        </w:rPr>
        <w:t>зазначен</w:t>
      </w:r>
      <w:r w:rsidRPr="00266D28">
        <w:rPr>
          <w:color w:val="000000"/>
          <w:sz w:val="28"/>
          <w:szCs w:val="28"/>
          <w:lang w:val="uk-UA"/>
        </w:rPr>
        <w:t xml:space="preserve">ого підприємства та затверджено </w:t>
      </w:r>
      <w:r w:rsidR="00BE1AC8">
        <w:rPr>
          <w:color w:val="000000"/>
          <w:sz w:val="28"/>
          <w:szCs w:val="28"/>
          <w:lang w:val="uk-UA"/>
        </w:rPr>
        <w:t xml:space="preserve">їх </w:t>
      </w:r>
      <w:r w:rsidRPr="00266D28">
        <w:rPr>
          <w:color w:val="000000"/>
          <w:sz w:val="28"/>
          <w:szCs w:val="28"/>
          <w:lang w:val="uk-UA"/>
        </w:rPr>
        <w:t xml:space="preserve">розпорядженням голови </w:t>
      </w:r>
      <w:r w:rsidR="00BE1AC8">
        <w:rPr>
          <w:color w:val="000000"/>
          <w:sz w:val="28"/>
          <w:szCs w:val="28"/>
          <w:lang w:val="uk-UA"/>
        </w:rPr>
        <w:t xml:space="preserve">Чернігівської </w:t>
      </w:r>
      <w:r w:rsidRPr="00266D28">
        <w:rPr>
          <w:color w:val="000000"/>
          <w:sz w:val="28"/>
          <w:szCs w:val="28"/>
          <w:lang w:val="uk-UA"/>
        </w:rPr>
        <w:t>обласної де</w:t>
      </w:r>
      <w:r w:rsidR="00A22065">
        <w:rPr>
          <w:color w:val="000000"/>
          <w:sz w:val="28"/>
          <w:szCs w:val="28"/>
          <w:lang w:val="uk-UA"/>
        </w:rPr>
        <w:t>ржавної адміністрації від 16</w:t>
      </w:r>
      <w:r w:rsidR="00A22065" w:rsidRPr="00A22065">
        <w:rPr>
          <w:color w:val="000000"/>
          <w:sz w:val="28"/>
          <w:szCs w:val="28"/>
          <w:lang w:val="uk-UA"/>
        </w:rPr>
        <w:t xml:space="preserve"> </w:t>
      </w:r>
      <w:r w:rsidR="00A22065">
        <w:rPr>
          <w:color w:val="000000"/>
          <w:sz w:val="28"/>
          <w:szCs w:val="28"/>
          <w:lang w:val="uk-UA"/>
        </w:rPr>
        <w:t xml:space="preserve">лютого </w:t>
      </w:r>
      <w:r w:rsidRPr="00266D28">
        <w:rPr>
          <w:color w:val="000000"/>
          <w:sz w:val="28"/>
          <w:szCs w:val="28"/>
          <w:lang w:val="uk-UA"/>
        </w:rPr>
        <w:t xml:space="preserve">2011 </w:t>
      </w:r>
      <w:r w:rsidR="00A22065">
        <w:rPr>
          <w:color w:val="000000"/>
          <w:sz w:val="28"/>
          <w:szCs w:val="28"/>
          <w:lang w:val="uk-UA"/>
        </w:rPr>
        <w:t xml:space="preserve">року </w:t>
      </w:r>
      <w:r w:rsidRPr="00266D28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 </w:t>
      </w:r>
      <w:r w:rsidRPr="00266D28">
        <w:rPr>
          <w:color w:val="000000"/>
          <w:sz w:val="28"/>
          <w:szCs w:val="28"/>
          <w:lang w:val="uk-UA"/>
        </w:rPr>
        <w:t>48 «Про встановлення граничних торговельних надбавок (націнок) на продукцію громадського харчування, що реалізується в загальноосвітніх, професійно-технічних навчальних закладах комунальним підприємством Прилуцької міської ради комбінатом шкільного харчування «Шкільний</w:t>
      </w:r>
      <w:r>
        <w:rPr>
          <w:color w:val="000000"/>
          <w:sz w:val="28"/>
          <w:szCs w:val="28"/>
          <w:lang w:val="uk-UA"/>
        </w:rPr>
        <w:t>»</w:t>
      </w:r>
      <w:r w:rsidR="00BE1AC8">
        <w:rPr>
          <w:color w:val="000000"/>
          <w:sz w:val="28"/>
          <w:szCs w:val="28"/>
          <w:lang w:val="uk-UA"/>
        </w:rPr>
        <w:t>», зареєстрованим</w:t>
      </w:r>
      <w:r w:rsidRPr="00266D28">
        <w:rPr>
          <w:color w:val="000000"/>
          <w:sz w:val="28"/>
          <w:szCs w:val="28"/>
          <w:lang w:val="uk-UA"/>
        </w:rPr>
        <w:t xml:space="preserve"> в Головному управлінні юстиці</w:t>
      </w:r>
      <w:r w:rsidR="00A22065">
        <w:rPr>
          <w:color w:val="000000"/>
          <w:sz w:val="28"/>
          <w:szCs w:val="28"/>
          <w:lang w:val="uk-UA"/>
        </w:rPr>
        <w:t xml:space="preserve">ї у Чернігівській області 10 березня </w:t>
      </w:r>
      <w:r w:rsidRPr="00266D28">
        <w:rPr>
          <w:color w:val="000000"/>
          <w:sz w:val="28"/>
          <w:szCs w:val="28"/>
          <w:lang w:val="uk-UA"/>
        </w:rPr>
        <w:t>2011</w:t>
      </w:r>
      <w:r w:rsidR="00A22065">
        <w:rPr>
          <w:color w:val="000000"/>
          <w:sz w:val="28"/>
          <w:szCs w:val="28"/>
          <w:lang w:val="uk-UA"/>
        </w:rPr>
        <w:t xml:space="preserve"> року</w:t>
      </w:r>
      <w:r w:rsidRPr="00266D28">
        <w:rPr>
          <w:color w:val="000000"/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 </w:t>
      </w:r>
      <w:r w:rsidR="00BE1AC8">
        <w:rPr>
          <w:color w:val="000000"/>
          <w:sz w:val="28"/>
          <w:szCs w:val="28"/>
          <w:lang w:val="uk-UA"/>
        </w:rPr>
        <w:t>№ 10/</w:t>
      </w:r>
      <w:r w:rsidRPr="00266D28">
        <w:rPr>
          <w:color w:val="000000"/>
          <w:sz w:val="28"/>
          <w:szCs w:val="28"/>
          <w:lang w:val="uk-UA"/>
        </w:rPr>
        <w:t>8</w:t>
      </w:r>
      <w:r w:rsidR="00BE1AC8">
        <w:rPr>
          <w:color w:val="000000"/>
          <w:sz w:val="28"/>
          <w:szCs w:val="28"/>
          <w:lang w:val="uk-UA"/>
        </w:rPr>
        <w:t>3</w:t>
      </w:r>
      <w:r w:rsidRPr="00266D28">
        <w:rPr>
          <w:color w:val="000000"/>
          <w:sz w:val="28"/>
          <w:szCs w:val="28"/>
          <w:lang w:val="uk-UA"/>
        </w:rPr>
        <w:t>6, у розмірі: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lastRenderedPageBreak/>
        <w:t>- 50 % на сировину та продукти для приготування продукції власного виробництва;</w:t>
      </w:r>
    </w:p>
    <w:p w:rsidR="007476DA" w:rsidRPr="00933CEF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66D28">
        <w:rPr>
          <w:color w:val="000000"/>
          <w:sz w:val="28"/>
          <w:szCs w:val="28"/>
          <w:lang w:val="uk-UA"/>
        </w:rPr>
        <w:t>- 25 % на покупні товари (готова до споживання продукція галузей харчової промисловості та сільського господарства, яка реалізується підприємствами громадського харчування без кулінарної обробки).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За результатами фінансово-господар</w:t>
      </w:r>
      <w:r w:rsidR="00BE1AC8">
        <w:rPr>
          <w:color w:val="000000"/>
          <w:sz w:val="28"/>
          <w:szCs w:val="28"/>
          <w:lang w:val="uk-UA"/>
        </w:rPr>
        <w:t>ської діяльності підприємств, які</w:t>
      </w:r>
      <w:r w:rsidRPr="00266D28">
        <w:rPr>
          <w:color w:val="000000"/>
          <w:sz w:val="28"/>
          <w:szCs w:val="28"/>
          <w:lang w:val="uk-UA"/>
        </w:rPr>
        <w:t xml:space="preserve"> реалізують продукцію</w:t>
      </w:r>
      <w:r>
        <w:rPr>
          <w:color w:val="000000"/>
          <w:sz w:val="28"/>
          <w:szCs w:val="28"/>
          <w:lang w:val="uk-UA"/>
        </w:rPr>
        <w:t xml:space="preserve"> громадського харчування за 201</w:t>
      </w:r>
      <w:r w:rsidRPr="00933CEF">
        <w:rPr>
          <w:color w:val="000000"/>
          <w:sz w:val="28"/>
          <w:szCs w:val="28"/>
        </w:rPr>
        <w:t>8</w:t>
      </w:r>
      <w:r w:rsidRPr="00266D28">
        <w:rPr>
          <w:color w:val="000000"/>
          <w:sz w:val="28"/>
          <w:szCs w:val="28"/>
          <w:lang w:val="uk-UA"/>
        </w:rPr>
        <w:t xml:space="preserve"> рік, враховуючи збитковість </w:t>
      </w:r>
      <w:r>
        <w:rPr>
          <w:sz w:val="28"/>
          <w:szCs w:val="28"/>
          <w:lang w:val="uk-UA"/>
        </w:rPr>
        <w:t>комунального</w:t>
      </w:r>
      <w:r w:rsidRPr="0064796F">
        <w:rPr>
          <w:sz w:val="28"/>
          <w:szCs w:val="28"/>
          <w:lang w:val="uk-UA"/>
        </w:rPr>
        <w:t xml:space="preserve"> торгівельно-виробнич</w:t>
      </w:r>
      <w:r>
        <w:rPr>
          <w:sz w:val="28"/>
          <w:szCs w:val="28"/>
          <w:lang w:val="uk-UA"/>
        </w:rPr>
        <w:t>ого</w:t>
      </w:r>
      <w:r w:rsidRPr="0064796F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64796F">
        <w:rPr>
          <w:sz w:val="28"/>
          <w:szCs w:val="28"/>
          <w:lang w:val="uk-UA"/>
        </w:rPr>
        <w:t xml:space="preserve"> «Школяр»</w:t>
      </w:r>
      <w:r w:rsidRPr="00266D28">
        <w:rPr>
          <w:color w:val="000000"/>
          <w:sz w:val="28"/>
          <w:szCs w:val="28"/>
          <w:lang w:val="uk-UA"/>
        </w:rPr>
        <w:t xml:space="preserve"> (м. </w:t>
      </w:r>
      <w:r>
        <w:rPr>
          <w:color w:val="000000"/>
          <w:sz w:val="28"/>
          <w:szCs w:val="28"/>
          <w:lang w:val="uk-UA"/>
        </w:rPr>
        <w:t>Ніжин</w:t>
      </w:r>
      <w:r w:rsidRPr="00266D28">
        <w:rPr>
          <w:color w:val="000000"/>
          <w:sz w:val="28"/>
          <w:szCs w:val="28"/>
          <w:lang w:val="uk-UA"/>
        </w:rPr>
        <w:t xml:space="preserve">), </w:t>
      </w:r>
      <w:r w:rsidR="00BE1AC8">
        <w:rPr>
          <w:color w:val="000000"/>
          <w:sz w:val="28"/>
          <w:szCs w:val="28"/>
          <w:lang w:val="uk-UA"/>
        </w:rPr>
        <w:t xml:space="preserve">Чернігівською </w:t>
      </w:r>
      <w:r w:rsidRPr="00266D28">
        <w:rPr>
          <w:color w:val="000000"/>
          <w:sz w:val="28"/>
          <w:szCs w:val="28"/>
          <w:lang w:val="uk-UA"/>
        </w:rPr>
        <w:t xml:space="preserve">обласною державною адміністрацією було переглянуто граничні рівні торговельних надбавок (націнок) для </w:t>
      </w:r>
      <w:r w:rsidR="00BE1AC8">
        <w:rPr>
          <w:color w:val="000000"/>
          <w:sz w:val="28"/>
          <w:szCs w:val="28"/>
          <w:lang w:val="uk-UA"/>
        </w:rPr>
        <w:t>зазначе</w:t>
      </w:r>
      <w:r w:rsidRPr="00266D28">
        <w:rPr>
          <w:color w:val="000000"/>
          <w:sz w:val="28"/>
          <w:szCs w:val="28"/>
          <w:lang w:val="uk-UA"/>
        </w:rPr>
        <w:t xml:space="preserve">ного підприємства та затверджено </w:t>
      </w:r>
      <w:r w:rsidR="00BE1AC8">
        <w:rPr>
          <w:color w:val="000000"/>
          <w:sz w:val="28"/>
          <w:szCs w:val="28"/>
          <w:lang w:val="uk-UA"/>
        </w:rPr>
        <w:t xml:space="preserve">їх </w:t>
      </w:r>
      <w:r w:rsidRPr="00266D28">
        <w:rPr>
          <w:color w:val="000000"/>
          <w:sz w:val="28"/>
          <w:szCs w:val="28"/>
          <w:lang w:val="uk-UA"/>
        </w:rPr>
        <w:t>розпорядженням голови</w:t>
      </w:r>
      <w:r w:rsidR="00BE1AC8">
        <w:rPr>
          <w:color w:val="000000"/>
          <w:sz w:val="28"/>
          <w:szCs w:val="28"/>
          <w:lang w:val="uk-UA"/>
        </w:rPr>
        <w:t xml:space="preserve"> Чернігівської</w:t>
      </w:r>
      <w:r w:rsidRPr="00266D28">
        <w:rPr>
          <w:color w:val="000000"/>
          <w:sz w:val="28"/>
          <w:szCs w:val="28"/>
          <w:lang w:val="uk-UA"/>
        </w:rPr>
        <w:t xml:space="preserve"> обласної державної адміністрації </w:t>
      </w:r>
      <w:r w:rsidRPr="007476DA">
        <w:rPr>
          <w:color w:val="000000"/>
          <w:sz w:val="28"/>
          <w:szCs w:val="28"/>
          <w:lang w:val="uk-UA"/>
        </w:rPr>
        <w:t>від</w:t>
      </w:r>
      <w:r w:rsidR="00A22065">
        <w:rPr>
          <w:color w:val="000000"/>
          <w:sz w:val="28"/>
          <w:szCs w:val="28"/>
          <w:lang w:val="uk-UA"/>
        </w:rPr>
        <w:t xml:space="preserve"> 16 липня </w:t>
      </w:r>
      <w:r w:rsidRPr="00266D28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</w:t>
      </w:r>
      <w:r w:rsidR="00A22065">
        <w:rPr>
          <w:color w:val="000000"/>
          <w:sz w:val="28"/>
          <w:szCs w:val="28"/>
          <w:lang w:val="uk-UA"/>
        </w:rPr>
        <w:t xml:space="preserve"> року </w:t>
      </w:r>
      <w:r w:rsidRPr="00266D28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 </w:t>
      </w:r>
      <w:r w:rsidRPr="00266D2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10</w:t>
      </w:r>
      <w:r w:rsidRPr="00266D28">
        <w:rPr>
          <w:color w:val="000000"/>
          <w:sz w:val="28"/>
          <w:szCs w:val="28"/>
          <w:lang w:val="uk-UA"/>
        </w:rPr>
        <w:t xml:space="preserve"> «</w:t>
      </w:r>
      <w:r w:rsidRPr="007476DA">
        <w:rPr>
          <w:color w:val="000000"/>
          <w:sz w:val="28"/>
          <w:szCs w:val="28"/>
          <w:lang w:val="uk-UA"/>
        </w:rPr>
        <w:t>Про встановлення граничних торговельних надбавок (націнок) на продукцію громадського харчування, що реалізується в загальноосвітніх навчальних закладах комунальним торгівельно-виробничим підприємством «Школяр» у м. Ніжині</w:t>
      </w:r>
      <w:r w:rsidR="00BE1AC8">
        <w:rPr>
          <w:color w:val="000000"/>
          <w:sz w:val="28"/>
          <w:szCs w:val="28"/>
          <w:lang w:val="uk-UA"/>
        </w:rPr>
        <w:t>», зареєстрованим</w:t>
      </w:r>
      <w:r w:rsidRPr="00266D28">
        <w:rPr>
          <w:color w:val="000000"/>
          <w:sz w:val="28"/>
          <w:szCs w:val="28"/>
          <w:lang w:val="uk-UA"/>
        </w:rPr>
        <w:t xml:space="preserve"> в Головному </w:t>
      </w:r>
      <w:r>
        <w:rPr>
          <w:color w:val="000000"/>
          <w:sz w:val="28"/>
          <w:szCs w:val="28"/>
          <w:lang w:val="uk-UA"/>
        </w:rPr>
        <w:t xml:space="preserve">територіальному </w:t>
      </w:r>
      <w:r w:rsidRPr="00266D28">
        <w:rPr>
          <w:color w:val="000000"/>
          <w:sz w:val="28"/>
          <w:szCs w:val="28"/>
          <w:lang w:val="uk-UA"/>
        </w:rPr>
        <w:t>управлінні юс</w:t>
      </w:r>
      <w:r>
        <w:rPr>
          <w:color w:val="000000"/>
          <w:sz w:val="28"/>
          <w:szCs w:val="28"/>
          <w:lang w:val="uk-UA"/>
        </w:rPr>
        <w:t>тиції у Чернігівській області 25</w:t>
      </w:r>
      <w:r w:rsidR="00A22065">
        <w:rPr>
          <w:color w:val="000000"/>
          <w:sz w:val="28"/>
          <w:szCs w:val="28"/>
          <w:lang w:val="uk-UA"/>
        </w:rPr>
        <w:t xml:space="preserve"> липня </w:t>
      </w:r>
      <w:r w:rsidRPr="00266D28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</w:t>
      </w:r>
      <w:r w:rsidR="00A22065">
        <w:rPr>
          <w:color w:val="000000"/>
          <w:sz w:val="28"/>
          <w:szCs w:val="28"/>
          <w:lang w:val="uk-UA"/>
        </w:rPr>
        <w:t xml:space="preserve"> року</w:t>
      </w:r>
      <w:r w:rsidRPr="00266D28">
        <w:rPr>
          <w:color w:val="000000"/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 № 49</w:t>
      </w:r>
      <w:r w:rsidRPr="00266D28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1</w:t>
      </w:r>
      <w:r w:rsidRPr="00266D2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09</w:t>
      </w:r>
      <w:r w:rsidRPr="00266D28">
        <w:rPr>
          <w:color w:val="000000"/>
          <w:sz w:val="28"/>
          <w:szCs w:val="28"/>
          <w:lang w:val="uk-UA"/>
        </w:rPr>
        <w:t>, у розмірі: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- 55</w:t>
      </w:r>
      <w:r w:rsidRPr="00266D28">
        <w:rPr>
          <w:color w:val="000000"/>
          <w:sz w:val="28"/>
          <w:szCs w:val="28"/>
          <w:lang w:val="uk-UA"/>
        </w:rPr>
        <w:t xml:space="preserve"> % на сировину та продукти для приготування продукції власного виробництва;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- 30</w:t>
      </w:r>
      <w:r w:rsidRPr="00266D28">
        <w:rPr>
          <w:color w:val="000000"/>
          <w:sz w:val="28"/>
          <w:szCs w:val="28"/>
          <w:lang w:val="uk-UA"/>
        </w:rPr>
        <w:t xml:space="preserve"> % </w:t>
      </w:r>
      <w:r w:rsidR="006049A3">
        <w:rPr>
          <w:sz w:val="28"/>
          <w:szCs w:val="28"/>
          <w:lang w:val="uk-UA"/>
        </w:rPr>
        <w:t>на покупні товари, що не підлягають подальшій кулінарній та технологічній обробці</w:t>
      </w:r>
      <w:r w:rsidRPr="00266D28">
        <w:rPr>
          <w:color w:val="000000"/>
          <w:sz w:val="28"/>
          <w:szCs w:val="28"/>
          <w:lang w:val="uk-UA"/>
        </w:rPr>
        <w:t>.</w:t>
      </w:r>
    </w:p>
    <w:p w:rsidR="007476DA" w:rsidRPr="007476DA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7638AB" w:rsidRPr="007476DA" w:rsidRDefault="007638AB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7476DA">
        <w:rPr>
          <w:color w:val="000000"/>
          <w:sz w:val="28"/>
          <w:szCs w:val="28"/>
          <w:lang w:val="uk-UA"/>
        </w:rPr>
        <w:t>Показники результативності регуляторного акта наведені у таблиці:</w:t>
      </w:r>
    </w:p>
    <w:p w:rsidR="007638AB" w:rsidRDefault="007638AB" w:rsidP="007638AB">
      <w:pPr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018"/>
        <w:gridCol w:w="1108"/>
        <w:gridCol w:w="851"/>
        <w:gridCol w:w="992"/>
        <w:gridCol w:w="992"/>
        <w:gridCol w:w="992"/>
        <w:gridCol w:w="851"/>
      </w:tblGrid>
      <w:tr w:rsidR="006049A3" w:rsidRPr="00E73EBC" w:rsidTr="00DA4721">
        <w:tc>
          <w:tcPr>
            <w:tcW w:w="1985" w:type="dxa"/>
            <w:vMerge w:val="restart"/>
            <w:shd w:val="clear" w:color="auto" w:fill="auto"/>
            <w:vAlign w:val="center"/>
          </w:tcPr>
          <w:p w:rsidR="006049A3" w:rsidRPr="00E73EBC" w:rsidRDefault="006049A3" w:rsidP="007A70CC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6049A3" w:rsidRPr="00E73EBC" w:rsidRDefault="006049A3" w:rsidP="007A70CC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По підприємству - всього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6049A3" w:rsidRPr="00E73EBC" w:rsidRDefault="006049A3" w:rsidP="007A70CC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в т. ч. по регульованій групі послуг</w:t>
            </w:r>
          </w:p>
        </w:tc>
      </w:tr>
      <w:tr w:rsidR="00542FB3" w:rsidRPr="00E73EBC" w:rsidTr="00DA4721">
        <w:tc>
          <w:tcPr>
            <w:tcW w:w="1985" w:type="dxa"/>
            <w:vMerge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</w:pPr>
            <w:r w:rsidRPr="00E73EBC">
              <w:t>201</w:t>
            </w:r>
            <w:r>
              <w:t>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</w:pPr>
            <w:r w:rsidRPr="00E73EBC">
              <w:t>20</w:t>
            </w:r>
            <w:r>
              <w:t>20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</w:pPr>
            <w:r w:rsidRPr="00E73EBC">
              <w:t>20</w:t>
            </w:r>
            <w:r>
              <w:t>2</w:t>
            </w:r>
            <w:r w:rsidRPr="00E73EB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2FB3" w:rsidRDefault="00542FB3" w:rsidP="007A7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Pr="00E73EBC">
              <w:rPr>
                <w:sz w:val="18"/>
                <w:szCs w:val="18"/>
              </w:rPr>
              <w:t xml:space="preserve"> </w:t>
            </w:r>
            <w:proofErr w:type="spellStart"/>
            <w:r w:rsidRPr="00E73EBC">
              <w:rPr>
                <w:sz w:val="18"/>
                <w:szCs w:val="18"/>
              </w:rPr>
              <w:t>місяців</w:t>
            </w:r>
            <w:proofErr w:type="spellEnd"/>
            <w:r w:rsidRPr="00E73EBC">
              <w:rPr>
                <w:sz w:val="18"/>
                <w:szCs w:val="18"/>
              </w:rPr>
              <w:t xml:space="preserve"> </w:t>
            </w:r>
          </w:p>
          <w:p w:rsidR="00542FB3" w:rsidRPr="00E73EBC" w:rsidRDefault="00542FB3" w:rsidP="007A70CC">
            <w:pPr>
              <w:jc w:val="center"/>
            </w:pPr>
            <w:r w:rsidRPr="00E73EBC">
              <w:t>20</w:t>
            </w:r>
            <w: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</w:pPr>
            <w:r w:rsidRPr="00E73EBC">
              <w:t>201</w:t>
            </w: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</w:pPr>
            <w:r w:rsidRPr="00E73EBC">
              <w:t>20</w:t>
            </w:r>
            <w: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FB3" w:rsidRPr="00E73EBC" w:rsidRDefault="00542FB3" w:rsidP="007A70CC">
            <w:pPr>
              <w:jc w:val="center"/>
            </w:pPr>
            <w:r w:rsidRPr="00E73EBC">
              <w:t>20</w:t>
            </w:r>
            <w:r>
              <w:t>2</w:t>
            </w:r>
            <w:r w:rsidRPr="00E73EB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2FB3" w:rsidRDefault="00542FB3" w:rsidP="007A7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Pr="00E73EBC">
              <w:rPr>
                <w:sz w:val="18"/>
                <w:szCs w:val="18"/>
              </w:rPr>
              <w:t xml:space="preserve"> </w:t>
            </w:r>
            <w:proofErr w:type="spellStart"/>
            <w:r w:rsidRPr="00E73EBC">
              <w:rPr>
                <w:sz w:val="18"/>
                <w:szCs w:val="18"/>
              </w:rPr>
              <w:t>місяців</w:t>
            </w:r>
            <w:proofErr w:type="spellEnd"/>
            <w:r w:rsidRPr="00E73EBC">
              <w:rPr>
                <w:sz w:val="18"/>
                <w:szCs w:val="18"/>
              </w:rPr>
              <w:t xml:space="preserve"> </w:t>
            </w:r>
          </w:p>
          <w:p w:rsidR="00542FB3" w:rsidRPr="00E73EBC" w:rsidRDefault="00542FB3" w:rsidP="007A70CC">
            <w:pPr>
              <w:jc w:val="center"/>
            </w:pPr>
            <w:r w:rsidRPr="00E73EBC">
              <w:t>20</w:t>
            </w:r>
            <w:r>
              <w:t>22</w:t>
            </w:r>
          </w:p>
        </w:tc>
      </w:tr>
      <w:tr w:rsidR="006049A3" w:rsidRPr="00C82ADF" w:rsidTr="00DA4721">
        <w:tc>
          <w:tcPr>
            <w:tcW w:w="10065" w:type="dxa"/>
            <w:gridSpan w:val="9"/>
            <w:shd w:val="clear" w:color="auto" w:fill="auto"/>
          </w:tcPr>
          <w:p w:rsidR="006049A3" w:rsidRPr="00C82ADF" w:rsidRDefault="006049A3" w:rsidP="007A70CC">
            <w:pPr>
              <w:jc w:val="center"/>
              <w:rPr>
                <w:lang w:val="uk-UA"/>
              </w:rPr>
            </w:pPr>
            <w:r w:rsidRPr="00C82ADF">
              <w:rPr>
                <w:lang w:val="uk-UA"/>
              </w:rPr>
              <w:t>Результати фінансово-господарської діяльності</w:t>
            </w:r>
          </w:p>
        </w:tc>
      </w:tr>
      <w:tr w:rsidR="006049A3" w:rsidRPr="00C82ADF" w:rsidTr="00DA4721">
        <w:tc>
          <w:tcPr>
            <w:tcW w:w="1985" w:type="dxa"/>
            <w:shd w:val="clear" w:color="auto" w:fill="auto"/>
          </w:tcPr>
          <w:p w:rsidR="006049A3" w:rsidRPr="00D82051" w:rsidRDefault="006049A3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Прибуток (+),</w:t>
            </w:r>
            <w:r w:rsidRPr="00D82051">
              <w:rPr>
                <w:sz w:val="22"/>
                <w:szCs w:val="22"/>
                <w:lang w:val="uk-UA"/>
              </w:rPr>
              <w:br/>
              <w:t>збиток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9A3" w:rsidRPr="00DA4721" w:rsidRDefault="007A70CC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-51,0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049A3" w:rsidRPr="00DA4721" w:rsidRDefault="00780CF8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3200,0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049A3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2915,0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54616E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-850,0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-264,0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-3411,0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B1204E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-3670,0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DC438D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-866,0</w:t>
            </w:r>
          </w:p>
        </w:tc>
      </w:tr>
      <w:tr w:rsidR="006049A3" w:rsidRPr="00C82ADF" w:rsidTr="00DA4721">
        <w:tc>
          <w:tcPr>
            <w:tcW w:w="1985" w:type="dxa"/>
            <w:shd w:val="clear" w:color="auto" w:fill="auto"/>
          </w:tcPr>
          <w:p w:rsidR="006049A3" w:rsidRPr="00D82051" w:rsidRDefault="006049A3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Товарообіг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9A3" w:rsidRPr="00DA4721" w:rsidRDefault="007A70CC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50697,0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049A3" w:rsidRPr="00DA4721" w:rsidRDefault="00780CF8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27670,0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049A3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45651,0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54616E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9757,0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A4721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50697,0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A4721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27670,0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A4721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45651,0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DA4721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9757,0</w:t>
            </w:r>
          </w:p>
        </w:tc>
      </w:tr>
      <w:tr w:rsidR="006049A3" w:rsidRPr="00C82ADF" w:rsidTr="00DA4721">
        <w:tc>
          <w:tcPr>
            <w:tcW w:w="1985" w:type="dxa"/>
            <w:shd w:val="clear" w:color="auto" w:fill="auto"/>
          </w:tcPr>
          <w:p w:rsidR="006049A3" w:rsidRPr="00D82051" w:rsidRDefault="006049A3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Дохід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9A3" w:rsidRPr="00DA4721" w:rsidRDefault="007A70CC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47939,0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049A3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26173,0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049A3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42732,0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D82051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8859,0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47726,0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25962,0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B1204E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41977,0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DC438D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8823,0</w:t>
            </w:r>
          </w:p>
        </w:tc>
      </w:tr>
      <w:tr w:rsidR="006049A3" w:rsidRPr="00C82ADF" w:rsidTr="00DA4721">
        <w:tc>
          <w:tcPr>
            <w:tcW w:w="1985" w:type="dxa"/>
            <w:shd w:val="clear" w:color="auto" w:fill="auto"/>
          </w:tcPr>
          <w:p w:rsidR="006049A3" w:rsidRPr="00D82051" w:rsidRDefault="006049A3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9A3" w:rsidRPr="00DA4721" w:rsidRDefault="007A70CC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47990,</w:t>
            </w:r>
            <w:r w:rsidR="00F71597" w:rsidRPr="00DA4721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049A3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29373,0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049A3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45647,0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D82051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47999,0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29373,0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9A3" w:rsidRPr="00DA4721" w:rsidRDefault="00B1204E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45647,0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9A3" w:rsidRPr="00DA4721" w:rsidRDefault="00DC438D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9709,0</w:t>
            </w:r>
          </w:p>
        </w:tc>
      </w:tr>
      <w:tr w:rsidR="00BE1AC8" w:rsidRPr="00C82ADF" w:rsidTr="00DA4721">
        <w:tc>
          <w:tcPr>
            <w:tcW w:w="1985" w:type="dxa"/>
            <w:shd w:val="clear" w:color="auto" w:fill="auto"/>
          </w:tcPr>
          <w:p w:rsidR="00BE1AC8" w:rsidRPr="00D82051" w:rsidRDefault="00BE1AC8" w:rsidP="007A70CC">
            <w:pPr>
              <w:ind w:right="-108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Фактична рентабельність,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AC8" w:rsidRPr="00DA4721" w:rsidRDefault="00F7159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-0,11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E1AC8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-12,22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E1AC8" w:rsidRPr="00DA4721" w:rsidRDefault="0023734D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A4721">
              <w:rPr>
                <w:sz w:val="22"/>
                <w:szCs w:val="22"/>
                <w:lang w:val="uk-UA"/>
              </w:rPr>
              <w:t>-6,82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AC8" w:rsidRPr="00DA4721" w:rsidRDefault="00D82051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-9,63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1AC8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-0,55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1AC8" w:rsidRPr="00DA472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-13,14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1AC8" w:rsidRPr="00DA4721" w:rsidRDefault="00B1204E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-8,</w:t>
            </w:r>
            <w:r w:rsidR="00DC438D">
              <w:rPr>
                <w:sz w:val="22"/>
                <w:szCs w:val="22"/>
                <w:lang w:val="uk-UA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1AC8" w:rsidRPr="00DA4721" w:rsidRDefault="00DC438D" w:rsidP="007A70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-10,04</w:t>
            </w:r>
          </w:p>
        </w:tc>
      </w:tr>
      <w:tr w:rsidR="00BE1AC8" w:rsidRPr="00C82ADF" w:rsidTr="00DA4721">
        <w:tc>
          <w:tcPr>
            <w:tcW w:w="10065" w:type="dxa"/>
            <w:gridSpan w:val="9"/>
            <w:shd w:val="clear" w:color="auto" w:fill="auto"/>
          </w:tcPr>
          <w:p w:rsidR="00BE1AC8" w:rsidRPr="00C82ADF" w:rsidRDefault="00BE1AC8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до місцевого та державного бюджетів</w:t>
            </w:r>
          </w:p>
        </w:tc>
      </w:tr>
      <w:tr w:rsidR="00D421F7" w:rsidRPr="00C82ADF" w:rsidTr="00DA4721">
        <w:tc>
          <w:tcPr>
            <w:tcW w:w="1985" w:type="dxa"/>
            <w:shd w:val="clear" w:color="auto" w:fill="auto"/>
          </w:tcPr>
          <w:p w:rsidR="00D421F7" w:rsidRPr="00D82051" w:rsidRDefault="00D421F7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Єдиний соціальний внесок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2364,0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2070,0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2780,0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C82ADF" w:rsidRDefault="00D421F7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2070,0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2780,0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741,0</w:t>
            </w:r>
          </w:p>
        </w:tc>
      </w:tr>
      <w:tr w:rsidR="00D421F7" w:rsidRPr="00C82ADF" w:rsidTr="00DA4721">
        <w:tc>
          <w:tcPr>
            <w:tcW w:w="1985" w:type="dxa"/>
            <w:shd w:val="clear" w:color="auto" w:fill="auto"/>
          </w:tcPr>
          <w:p w:rsidR="00D421F7" w:rsidRPr="00D82051" w:rsidRDefault="00D421F7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Податок на доходи фізичних осіб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1988,0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884,0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470,0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C82ADF" w:rsidRDefault="00D421F7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884,0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470,0</w:t>
            </w:r>
          </w:p>
        </w:tc>
      </w:tr>
      <w:tr w:rsidR="00D421F7" w:rsidRPr="00C82ADF" w:rsidTr="00DA4721">
        <w:tc>
          <w:tcPr>
            <w:tcW w:w="1985" w:type="dxa"/>
            <w:shd w:val="clear" w:color="auto" w:fill="auto"/>
          </w:tcPr>
          <w:p w:rsidR="00D421F7" w:rsidRPr="00D82051" w:rsidRDefault="00D421F7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Військовий збір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287,0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C82ADF" w:rsidRDefault="00D421F7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45,0</w:t>
            </w:r>
          </w:p>
        </w:tc>
      </w:tr>
      <w:tr w:rsidR="00D421F7" w:rsidRPr="00C82ADF" w:rsidTr="00DA4721">
        <w:tc>
          <w:tcPr>
            <w:tcW w:w="1985" w:type="dxa"/>
            <w:shd w:val="clear" w:color="auto" w:fill="auto"/>
          </w:tcPr>
          <w:p w:rsidR="00D421F7" w:rsidRPr="00D82051" w:rsidRDefault="00D421F7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Податок на прибуток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Default="00D421F7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</w:tr>
      <w:tr w:rsidR="00D421F7" w:rsidRPr="00C82ADF" w:rsidTr="00DA4721">
        <w:tc>
          <w:tcPr>
            <w:tcW w:w="1985" w:type="dxa"/>
            <w:shd w:val="clear" w:color="auto" w:fill="auto"/>
          </w:tcPr>
          <w:p w:rsidR="00D421F7" w:rsidRPr="00D82051" w:rsidRDefault="00D421F7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ПДВ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621,0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1759,0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Default="00D421F7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621,0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1759,0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-</w:t>
            </w:r>
          </w:p>
        </w:tc>
      </w:tr>
      <w:tr w:rsidR="00D421F7" w:rsidRPr="00C82ADF" w:rsidTr="00DA4721">
        <w:tc>
          <w:tcPr>
            <w:tcW w:w="1985" w:type="dxa"/>
            <w:shd w:val="clear" w:color="auto" w:fill="auto"/>
          </w:tcPr>
          <w:p w:rsidR="00D421F7" w:rsidRPr="00D82051" w:rsidRDefault="00D421F7" w:rsidP="007A70CC">
            <w:pPr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Всього податків та зборів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5739,0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3575,0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6419,0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7A70CC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1256,0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Default="00D421F7" w:rsidP="007A7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3575,0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6419,0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1F7" w:rsidRPr="00D82051" w:rsidRDefault="00D421F7" w:rsidP="00B1204E">
            <w:pPr>
              <w:jc w:val="center"/>
              <w:rPr>
                <w:sz w:val="22"/>
                <w:szCs w:val="22"/>
                <w:lang w:val="uk-UA"/>
              </w:rPr>
            </w:pPr>
            <w:r w:rsidRPr="00D82051">
              <w:rPr>
                <w:sz w:val="22"/>
                <w:szCs w:val="22"/>
                <w:lang w:val="uk-UA"/>
              </w:rPr>
              <w:t>1256,0</w:t>
            </w:r>
          </w:p>
        </w:tc>
      </w:tr>
    </w:tbl>
    <w:p w:rsidR="006049A3" w:rsidRDefault="006049A3" w:rsidP="007638AB">
      <w:pPr>
        <w:ind w:firstLine="720"/>
        <w:jc w:val="right"/>
        <w:rPr>
          <w:sz w:val="28"/>
          <w:szCs w:val="28"/>
          <w:lang w:val="uk-UA"/>
        </w:rPr>
      </w:pPr>
    </w:p>
    <w:p w:rsidR="007638AB" w:rsidRPr="006C6602" w:rsidRDefault="007638AB" w:rsidP="00D478CF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7955CB">
        <w:rPr>
          <w:b/>
          <w:sz w:val="28"/>
          <w:szCs w:val="28"/>
          <w:lang w:val="uk-UA"/>
        </w:rPr>
        <w:lastRenderedPageBreak/>
        <w:t>Оцінка результатів реалізації регуляторного акта та ступеня досягнення визначених цілей</w:t>
      </w:r>
    </w:p>
    <w:p w:rsidR="00717E33" w:rsidRDefault="00717E33" w:rsidP="00717E33">
      <w:pPr>
        <w:pStyle w:val="a7"/>
        <w:ind w:firstLine="720"/>
      </w:pPr>
      <w:r>
        <w:t xml:space="preserve">Враховуючи, що з </w:t>
      </w:r>
      <w:r w:rsidRPr="00301222">
        <w:t>202</w:t>
      </w:r>
      <w:r>
        <w:t>0 року,</w:t>
      </w:r>
      <w:r w:rsidRPr="00301222">
        <w:t xml:space="preserve"> освітній процес у закладах загальної середньої освіти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301222">
        <w:t>організовується з неухильним дотриманням протиепідемічних заходів у закладах освіти на період карантину, затверджен</w:t>
      </w:r>
      <w:r>
        <w:t>их</w:t>
      </w:r>
      <w:r w:rsidRPr="00301222">
        <w:t xml:space="preserve"> постановою Кабінету Міністрів </w:t>
      </w:r>
      <w:r>
        <w:t xml:space="preserve">України від 09.12.2020 </w:t>
      </w:r>
      <w:r w:rsidRPr="00301222">
        <w:t>№</w:t>
      </w:r>
      <w:r>
        <w:t> </w:t>
      </w:r>
      <w:r w:rsidRPr="00301222">
        <w:t>1236</w:t>
      </w:r>
      <w:r>
        <w:t xml:space="preserve"> (із змінами) та з 24.02.2022 напад російської федерації на Україну, не можливо зробити об’єктивну оцінку результатів реалізації регуляторного акта. Отже, КП «Шкільне» у 2020, 2021 роках та 6 місяців 2022 року працювало не на повну потужність у зв’язку з карантинними заходами та воєнними діями, що, у свою чергу, вплинуло на збільшення витрат на харчування у розрахунку на 1 дитину, оскільки обсяг реалізації продукції зменшився, а постійні витрати залишились незмінними.</w:t>
      </w:r>
    </w:p>
    <w:p w:rsidR="007638AB" w:rsidRPr="006C6602" w:rsidRDefault="007638AB" w:rsidP="007638AB">
      <w:pPr>
        <w:rPr>
          <w:lang w:val="uk-UA"/>
        </w:rPr>
      </w:pPr>
    </w:p>
    <w:p w:rsidR="007638AB" w:rsidRPr="006C6602" w:rsidRDefault="007638AB" w:rsidP="007638AB">
      <w:pPr>
        <w:rPr>
          <w:lang w:val="uk-UA"/>
        </w:rPr>
      </w:pPr>
    </w:p>
    <w:p w:rsidR="009C061F" w:rsidRPr="00E3640D" w:rsidRDefault="009C061F" w:rsidP="009C061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</w:t>
      </w:r>
      <w:r w:rsidRPr="00E3640D">
        <w:rPr>
          <w:sz w:val="28"/>
          <w:lang w:val="uk-UA"/>
        </w:rPr>
        <w:t xml:space="preserve"> Чернігівської</w:t>
      </w:r>
    </w:p>
    <w:p w:rsidR="009C061F" w:rsidRPr="009C061F" w:rsidRDefault="009C061F" w:rsidP="009C061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обласної військов</w:t>
      </w:r>
      <w:r w:rsidRPr="00E3640D">
        <w:rPr>
          <w:sz w:val="28"/>
          <w:lang w:val="uk-UA"/>
        </w:rPr>
        <w:t>ої адміністрації</w:t>
      </w:r>
      <w:r w:rsidRPr="00E3640D">
        <w:rPr>
          <w:sz w:val="28"/>
          <w:lang w:val="uk-UA"/>
        </w:rPr>
        <w:tab/>
      </w:r>
      <w:r w:rsidRPr="00E3640D">
        <w:rPr>
          <w:sz w:val="28"/>
          <w:lang w:val="uk-UA"/>
        </w:rPr>
        <w:tab/>
      </w:r>
      <w:r w:rsidRPr="00E3640D">
        <w:rPr>
          <w:sz w:val="28"/>
          <w:lang w:val="uk-UA"/>
        </w:rPr>
        <w:tab/>
      </w:r>
      <w:r w:rsidRPr="00E3640D">
        <w:rPr>
          <w:sz w:val="28"/>
          <w:lang w:val="uk-UA"/>
        </w:rPr>
        <w:tab/>
      </w:r>
      <w:r w:rsidRPr="00E3640D">
        <w:rPr>
          <w:sz w:val="28"/>
          <w:lang w:val="uk-UA"/>
        </w:rPr>
        <w:tab/>
      </w:r>
      <w:r w:rsidRPr="00EA27E4">
        <w:rPr>
          <w:sz w:val="28"/>
          <w:lang w:val="uk-UA"/>
        </w:rPr>
        <w:t>В’ячеслав ЧАУС</w:t>
      </w:r>
    </w:p>
    <w:p w:rsidR="009C061F" w:rsidRP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Default="009C061F" w:rsidP="009C061F">
      <w:pPr>
        <w:jc w:val="both"/>
        <w:rPr>
          <w:sz w:val="28"/>
          <w:lang w:val="uk-UA"/>
        </w:rPr>
      </w:pPr>
    </w:p>
    <w:p w:rsidR="009C061F" w:rsidRPr="009C061F" w:rsidRDefault="009C061F" w:rsidP="009C061F">
      <w:pPr>
        <w:jc w:val="both"/>
        <w:rPr>
          <w:sz w:val="28"/>
          <w:lang w:val="uk-UA"/>
        </w:rPr>
      </w:pPr>
    </w:p>
    <w:p w:rsidR="009C061F" w:rsidRPr="009C061F" w:rsidRDefault="009C061F" w:rsidP="009C061F">
      <w:pPr>
        <w:jc w:val="both"/>
        <w:rPr>
          <w:sz w:val="28"/>
          <w:lang w:val="uk-UA"/>
        </w:rPr>
      </w:pPr>
    </w:p>
    <w:p w:rsidR="00456E72" w:rsidRDefault="009C061F" w:rsidP="009C061F">
      <w:pPr>
        <w:jc w:val="both"/>
      </w:pPr>
      <w:r w:rsidRPr="00EA27E4">
        <w:rPr>
          <w:lang w:val="uk-UA"/>
        </w:rPr>
        <w:t xml:space="preserve">Христина </w:t>
      </w:r>
      <w:proofErr w:type="spellStart"/>
      <w:r w:rsidRPr="00EA27E4">
        <w:rPr>
          <w:lang w:val="uk-UA"/>
        </w:rPr>
        <w:t>Фінь</w:t>
      </w:r>
      <w:proofErr w:type="spellEnd"/>
      <w:r>
        <w:rPr>
          <w:lang w:val="uk-UA"/>
        </w:rPr>
        <w:t xml:space="preserve"> (099)3484564</w:t>
      </w:r>
    </w:p>
    <w:sectPr w:rsidR="00456E72" w:rsidSect="007A70CC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B"/>
    <w:rsid w:val="00053321"/>
    <w:rsid w:val="000753BF"/>
    <w:rsid w:val="00105929"/>
    <w:rsid w:val="00154909"/>
    <w:rsid w:val="00197863"/>
    <w:rsid w:val="001C2EBC"/>
    <w:rsid w:val="0023734D"/>
    <w:rsid w:val="00261365"/>
    <w:rsid w:val="00282F6E"/>
    <w:rsid w:val="003F3608"/>
    <w:rsid w:val="00456E72"/>
    <w:rsid w:val="00542FB3"/>
    <w:rsid w:val="0054616E"/>
    <w:rsid w:val="00596479"/>
    <w:rsid w:val="006049A3"/>
    <w:rsid w:val="006560B6"/>
    <w:rsid w:val="006934FB"/>
    <w:rsid w:val="00717E33"/>
    <w:rsid w:val="007476DA"/>
    <w:rsid w:val="007638AB"/>
    <w:rsid w:val="00780CF8"/>
    <w:rsid w:val="007955CB"/>
    <w:rsid w:val="007A70CC"/>
    <w:rsid w:val="007F289A"/>
    <w:rsid w:val="008B0350"/>
    <w:rsid w:val="008F4AB7"/>
    <w:rsid w:val="00933CEF"/>
    <w:rsid w:val="009B3F91"/>
    <w:rsid w:val="009C061F"/>
    <w:rsid w:val="00A12F34"/>
    <w:rsid w:val="00A22065"/>
    <w:rsid w:val="00A264CC"/>
    <w:rsid w:val="00A740B2"/>
    <w:rsid w:val="00B1204E"/>
    <w:rsid w:val="00BD3C82"/>
    <w:rsid w:val="00BE1AC8"/>
    <w:rsid w:val="00C158F1"/>
    <w:rsid w:val="00CB68CE"/>
    <w:rsid w:val="00D421F7"/>
    <w:rsid w:val="00D478CF"/>
    <w:rsid w:val="00D82051"/>
    <w:rsid w:val="00DA4721"/>
    <w:rsid w:val="00DC438D"/>
    <w:rsid w:val="00E9183F"/>
    <w:rsid w:val="00F71597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89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rsid w:val="007476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17E33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717E3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89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rsid w:val="007476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17E33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rsid w:val="00717E3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spr</cp:lastModifiedBy>
  <cp:revision>4</cp:revision>
  <cp:lastPrinted>2022-10-24T06:27:00Z</cp:lastPrinted>
  <dcterms:created xsi:type="dcterms:W3CDTF">2022-10-19T07:50:00Z</dcterms:created>
  <dcterms:modified xsi:type="dcterms:W3CDTF">2022-10-24T06:28:00Z</dcterms:modified>
</cp:coreProperties>
</file>